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05A67" w14:textId="77777777" w:rsidR="00496C13" w:rsidRPr="00496C13" w:rsidRDefault="00496C13" w:rsidP="00496C13">
      <w:pPr>
        <w:keepNext/>
        <w:widowControl/>
        <w:outlineLvl w:val="0"/>
        <w:rPr>
          <w:rFonts w:ascii="Arial" w:eastAsia="Times New Roman" w:hAnsi="Arial" w:cs="Arial"/>
          <w:b/>
          <w:i/>
          <w:iCs/>
          <w:color w:val="006600"/>
          <w:kern w:val="0"/>
          <w:sz w:val="20"/>
          <w:szCs w:val="24"/>
          <w:lang w:eastAsia="en-US"/>
        </w:rPr>
      </w:pPr>
      <w:r w:rsidRPr="00496C13">
        <w:rPr>
          <w:rFonts w:ascii="Candara" w:eastAsia="Arial Unicode MS" w:hAnsi="Candara" w:cs="Arial" w:hint="eastAsia"/>
          <w:b/>
          <w:color w:val="006600"/>
          <w:kern w:val="0"/>
          <w:sz w:val="28"/>
          <w:szCs w:val="24"/>
        </w:rPr>
        <w:t>Epitope Mapping Service</w:t>
      </w:r>
      <w:r w:rsidRPr="00496C13">
        <w:rPr>
          <w:rFonts w:ascii="Candara" w:eastAsia="Arial Unicode MS" w:hAnsi="Candara" w:cs="Arial"/>
          <w:b/>
          <w:color w:val="006600"/>
          <w:kern w:val="0"/>
          <w:sz w:val="28"/>
          <w:szCs w:val="24"/>
          <w:lang w:eastAsia="en-US"/>
        </w:rPr>
        <w:t xml:space="preserve"> Quotation Request Form</w:t>
      </w:r>
    </w:p>
    <w:p w14:paraId="645FDF76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4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4"/>
          <w:szCs w:val="24"/>
        </w:rPr>
        <w:t>Instructions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9394"/>
      </w:tblGrid>
      <w:tr w:rsidR="00496C13" w:rsidRPr="00496C13" w14:paraId="0FA748D4" w14:textId="77777777" w:rsidTr="000E1EA7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0C9C44" w14:textId="567EBCAD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1. Please complete and email this form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to </w:t>
            </w:r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Northern America: </w:t>
            </w:r>
            <w:hyperlink r:id="rId8" w:history="1">
              <w:r w:rsidR="002323FE" w:rsidRPr="002323FE">
                <w:rPr>
                  <w:rStyle w:val="af1"/>
                  <w:rFonts w:ascii="Arial" w:eastAsia="宋体" w:hAnsi="Arial" w:cs="Times New Roman"/>
                  <w:b/>
                  <w:bCs/>
                  <w:sz w:val="20"/>
                  <w:szCs w:val="24"/>
                </w:rPr>
                <w:t>cdmo.us@ge</w:t>
              </w:r>
              <w:r w:rsidR="002323FE" w:rsidRPr="002323FE">
                <w:rPr>
                  <w:rStyle w:val="af1"/>
                  <w:rFonts w:ascii="Arial" w:eastAsia="宋体" w:hAnsi="Arial" w:cs="Times New Roman"/>
                  <w:b/>
                  <w:bCs/>
                  <w:sz w:val="20"/>
                  <w:szCs w:val="24"/>
                </w:rPr>
                <w:t>n</w:t>
              </w:r>
              <w:r w:rsidR="002323FE" w:rsidRPr="002323FE">
                <w:rPr>
                  <w:rStyle w:val="af1"/>
                  <w:rFonts w:ascii="Arial" w:eastAsia="宋体" w:hAnsi="Arial" w:cs="Times New Roman"/>
                  <w:b/>
                  <w:bCs/>
                  <w:sz w:val="20"/>
                  <w:szCs w:val="24"/>
                </w:rPr>
                <w:t>scriptprobio.com</w:t>
              </w:r>
            </w:hyperlink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; Asia Pacific: </w:t>
            </w:r>
            <w:hyperlink r:id="rId9" w:history="1">
              <w:r w:rsidR="002323FE" w:rsidRPr="00993957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cdmo.apac@genscript</w:t>
              </w:r>
              <w:r w:rsidR="002323FE" w:rsidRPr="00993957">
                <w:rPr>
                  <w:rStyle w:val="af1"/>
                  <w:rFonts w:ascii="Arial" w:eastAsia="宋体" w:hAnsi="Arial" w:cs="Times New Roman"/>
                  <w:b/>
                  <w:bCs/>
                  <w:sz w:val="20"/>
                  <w:szCs w:val="24"/>
                </w:rPr>
                <w:t>probio</w:t>
              </w:r>
              <w:r w:rsidR="002323FE" w:rsidRPr="00993957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.com</w:t>
              </w:r>
            </w:hyperlink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; Europe: </w:t>
            </w:r>
            <w:hyperlink r:id="rId10" w:history="1">
              <w:r w:rsidR="002323FE" w:rsidRPr="00993957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cdmo.eu@genscri</w:t>
              </w:r>
              <w:r w:rsidR="002323FE" w:rsidRPr="00993957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p</w:t>
              </w:r>
              <w:r w:rsidR="002323FE" w:rsidRPr="00993957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t</w:t>
              </w:r>
              <w:r w:rsidR="002323FE" w:rsidRPr="00993957">
                <w:rPr>
                  <w:rStyle w:val="af1"/>
                  <w:rFonts w:ascii="Arial" w:eastAsia="宋体" w:hAnsi="Arial" w:cs="Times New Roman"/>
                  <w:b/>
                  <w:bCs/>
                  <w:sz w:val="20"/>
                  <w:szCs w:val="24"/>
                </w:rPr>
                <w:t>probio</w:t>
              </w:r>
              <w:r w:rsidR="002323FE" w:rsidRPr="00993957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.com</w:t>
              </w:r>
            </w:hyperlink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.</w:t>
            </w:r>
          </w:p>
          <w:p w14:paraId="77D3B3D7" w14:textId="40AA25D8" w:rsidR="00496C13" w:rsidRPr="00496C13" w:rsidRDefault="00496C13" w:rsidP="00496C13">
            <w:pPr>
              <w:jc w:val="left"/>
              <w:rPr>
                <w:rFonts w:ascii="Arial" w:eastAsia="Times New Roman" w:hAnsi="Arial" w:cs="Times New Roman"/>
                <w:sz w:val="22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2. Our service representative will contact you with the quote</w:t>
            </w:r>
          </w:p>
        </w:tc>
      </w:tr>
    </w:tbl>
    <w:p w14:paraId="1FA19B19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15C7DCC2" w14:textId="77777777" w:rsidR="00496C13" w:rsidRPr="00496C13" w:rsidRDefault="00496C13" w:rsidP="00496C13">
      <w:pPr>
        <w:jc w:val="left"/>
        <w:rPr>
          <w:rFonts w:ascii="Arial" w:eastAsia="Times New Roman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Customer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394"/>
      </w:tblGrid>
      <w:tr w:rsidR="00496C13" w:rsidRPr="00496C13" w14:paraId="7C1B3F75" w14:textId="77777777" w:rsidTr="000E1EA7">
        <w:trPr>
          <w:trHeight w:val="186"/>
        </w:trPr>
        <w:tc>
          <w:tcPr>
            <w:tcW w:w="10530" w:type="dxa"/>
            <w:vAlign w:val="center"/>
          </w:tcPr>
          <w:p w14:paraId="2F6CCDA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Name: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bookmarkStart w:id="1" w:name="_GoBack"/>
            <w:bookmarkEnd w:id="1"/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0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2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496C13" w:rsidRPr="00496C13" w14:paraId="0EBB4078" w14:textId="77777777" w:rsidTr="000E1EA7">
        <w:trPr>
          <w:trHeight w:val="297"/>
        </w:trPr>
        <w:tc>
          <w:tcPr>
            <w:tcW w:w="10530" w:type="dxa"/>
            <w:vAlign w:val="center"/>
          </w:tcPr>
          <w:p w14:paraId="3C5E74FF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Institution: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3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4"/>
          </w:p>
        </w:tc>
      </w:tr>
      <w:tr w:rsidR="00496C13" w:rsidRPr="00496C13" w14:paraId="1197012C" w14:textId="77777777" w:rsidTr="000E1EA7">
        <w:trPr>
          <w:trHeight w:val="297"/>
        </w:trPr>
        <w:tc>
          <w:tcPr>
            <w:tcW w:w="10530" w:type="dxa"/>
            <w:vAlign w:val="center"/>
          </w:tcPr>
          <w:p w14:paraId="40A4E94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Shipping address </w:t>
            </w:r>
            <w:r w:rsidRPr="00496C13">
              <w:rPr>
                <w:rFonts w:ascii="Arial" w:eastAsia="宋体" w:hAnsi="Arial" w:cs="Times New Roman"/>
                <w:i/>
                <w:iCs/>
                <w:sz w:val="18"/>
                <w:szCs w:val="24"/>
              </w:rPr>
              <w:t>(needed to determine shipping cost)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</w:tc>
      </w:tr>
      <w:tr w:rsidR="00496C13" w:rsidRPr="00496C13" w14:paraId="5A0DD756" w14:textId="77777777" w:rsidTr="000E1EA7">
        <w:trPr>
          <w:trHeight w:val="297"/>
        </w:trPr>
        <w:tc>
          <w:tcPr>
            <w:tcW w:w="10530" w:type="dxa"/>
            <w:vAlign w:val="center"/>
          </w:tcPr>
          <w:p w14:paraId="6914B26C" w14:textId="77777777" w:rsidR="00496C13" w:rsidRPr="00496C13" w:rsidRDefault="00496C13" w:rsidP="00496C13">
            <w:pPr>
              <w:jc w:val="left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Phone: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5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6"/>
          </w:p>
        </w:tc>
      </w:tr>
      <w:tr w:rsidR="00496C13" w:rsidRPr="00496C13" w14:paraId="1F1860E0" w14:textId="77777777" w:rsidTr="000E1EA7">
        <w:trPr>
          <w:trHeight w:val="267"/>
        </w:trPr>
        <w:tc>
          <w:tcPr>
            <w:tcW w:w="10530" w:type="dxa"/>
            <w:vAlign w:val="center"/>
          </w:tcPr>
          <w:p w14:paraId="600AF2FB" w14:textId="77777777" w:rsidR="00496C13" w:rsidRPr="00496C13" w:rsidRDefault="00496C13" w:rsidP="00496C13">
            <w:pPr>
              <w:jc w:val="left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bookmarkStart w:id="7" w:name="OLE_LINK5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t>Email:</w:t>
            </w:r>
            <w:bookmarkEnd w:id="7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end"/>
            </w:r>
            <w:bookmarkEnd w:id="8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end"/>
            </w:r>
            <w:bookmarkEnd w:id="9"/>
            <w:r w:rsidRPr="00496C13">
              <w:rPr>
                <w:rFonts w:ascii="Arial" w:eastAsia="宋体" w:hAnsi="Arial" w:cs="Arial" w:hint="eastAsia"/>
                <w:b/>
                <w:bCs/>
                <w:sz w:val="20"/>
                <w:szCs w:val="24"/>
              </w:rPr>
              <w:t xml:space="preserve"> </w:t>
            </w:r>
          </w:p>
        </w:tc>
      </w:tr>
    </w:tbl>
    <w:p w14:paraId="0549351D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648754CD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>Service Specification</w:t>
      </w: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 xml:space="preserve"> Informatio</w:t>
      </w: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>n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496C13" w:rsidRPr="00496C13" w14:paraId="78C33FDB" w14:textId="77777777" w:rsidTr="000E1EA7">
        <w:trPr>
          <w:trHeight w:val="393"/>
        </w:trPr>
        <w:tc>
          <w:tcPr>
            <w:tcW w:w="10548" w:type="dxa"/>
          </w:tcPr>
          <w:p w14:paraId="36CD305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Do you know the epitope type of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sample?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  <w:tr w:rsidR="00496C13" w:rsidRPr="00496C13" w14:paraId="3DFDE186" w14:textId="77777777" w:rsidTr="000E1EA7">
        <w:trPr>
          <w:trHeight w:val="393"/>
        </w:trPr>
        <w:tc>
          <w:tcPr>
            <w:tcW w:w="10548" w:type="dxa"/>
          </w:tcPr>
          <w:p w14:paraId="7575A9BE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What is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epitope type of the sample?  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 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>Linear epitope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>Confor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>ma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tional epitope </w:t>
            </w:r>
          </w:p>
        </w:tc>
      </w:tr>
      <w:tr w:rsidR="00496C13" w:rsidRPr="00496C13" w14:paraId="529BED79" w14:textId="77777777" w:rsidTr="000E1EA7">
        <w:trPr>
          <w:trHeight w:val="393"/>
        </w:trPr>
        <w:tc>
          <w:tcPr>
            <w:tcW w:w="10548" w:type="dxa"/>
          </w:tcPr>
          <w:p w14:paraId="4FC1A32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  <w:u w:val="single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Which method(s) was used to define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epitope type?</w:t>
            </w:r>
          </w:p>
        </w:tc>
      </w:tr>
      <w:tr w:rsidR="00496C13" w:rsidRPr="00496C13" w14:paraId="6E359FF3" w14:textId="77777777" w:rsidTr="000E1EA7">
        <w:trPr>
          <w:trHeight w:val="393"/>
        </w:trPr>
        <w:tc>
          <w:tcPr>
            <w:tcW w:w="10548" w:type="dxa"/>
          </w:tcPr>
          <w:p w14:paraId="42F2158C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Desired assays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:</w:t>
            </w:r>
          </w:p>
          <w:p w14:paraId="5C31667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Linear epitope mapping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Confor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>ma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tional epitope mapping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    </w:t>
            </w:r>
          </w:p>
        </w:tc>
      </w:tr>
      <w:tr w:rsidR="00496C13" w:rsidRPr="00496C13" w14:paraId="136C37C8" w14:textId="77777777" w:rsidTr="000E1EA7">
        <w:trPr>
          <w:trHeight w:val="393"/>
        </w:trPr>
        <w:tc>
          <w:tcPr>
            <w:tcW w:w="10548" w:type="dxa"/>
          </w:tcPr>
          <w:p w14:paraId="1A46259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Overlapping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P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eptide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L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ibrary</w:t>
            </w:r>
          </w:p>
          <w:p w14:paraId="101DC716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Peptide Length: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bookmarkStart w:id="10" w:name="文字27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0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     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O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verlap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: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11" w:name="文字23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1"/>
          </w:p>
          <w:p w14:paraId="616B62AB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N-terminus: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>B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iotinylated (recommend)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1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2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Acetyl        </w:t>
            </w:r>
            <w:bookmarkStart w:id="13" w:name="选中2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3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Free amine       </w:t>
            </w:r>
            <w:bookmarkStart w:id="14" w:name="选中3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4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Other</w:t>
            </w:r>
            <w:bookmarkStart w:id="15" w:name="文字25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end"/>
            </w:r>
            <w:bookmarkEnd w:id="15"/>
          </w:p>
          <w:p w14:paraId="6FB5257E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Cys-Ser-Exchange: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选中4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6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(recommend)  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</w:t>
            </w:r>
            <w:bookmarkStart w:id="17" w:name="选中5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7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  <w:tr w:rsidR="00496C13" w:rsidRPr="00496C13" w14:paraId="46F670E1" w14:textId="77777777" w:rsidTr="000E1EA7">
        <w:trPr>
          <w:trHeight w:val="393"/>
        </w:trPr>
        <w:tc>
          <w:tcPr>
            <w:tcW w:w="10548" w:type="dxa"/>
          </w:tcPr>
          <w:p w14:paraId="39A4A17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Detection</w:t>
            </w:r>
          </w:p>
          <w:p w14:paraId="7BD21ED9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C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ontrol incubation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detection: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(recommend)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</w:tbl>
    <w:p w14:paraId="77553FED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1C825F49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An</w:t>
      </w: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>tigen and Antibody</w:t>
      </w: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 xml:space="preserve"> Description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496C13" w:rsidRPr="00496C13" w14:paraId="2C1120D9" w14:textId="77777777" w:rsidTr="000E1EA7">
        <w:trPr>
          <w:trHeight w:val="393"/>
        </w:trPr>
        <w:tc>
          <w:tcPr>
            <w:tcW w:w="10548" w:type="dxa"/>
          </w:tcPr>
          <w:p w14:paraId="508E347B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Antigen</w:t>
            </w:r>
            <w:r w:rsidRPr="00496C1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Description</w:t>
            </w:r>
          </w:p>
          <w:p w14:paraId="7A803F07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Antigen length: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24FEE269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Amino acids sequence: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18" w:name="文字32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18"/>
          </w:p>
          <w:p w14:paraId="61409B27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068D0C2D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6C18C820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0DC27328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</w:p>
          <w:p w14:paraId="77C87F0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Any glycosylation in the protein?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                   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  <w:p w14:paraId="61BD090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If Yes, does the glycosylation contribution to the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specificity?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  <w:tr w:rsidR="00496C13" w:rsidRPr="00496C13" w14:paraId="636C483B" w14:textId="77777777" w:rsidTr="000E1EA7">
        <w:trPr>
          <w:trHeight w:val="393"/>
        </w:trPr>
        <w:tc>
          <w:tcPr>
            <w:tcW w:w="10548" w:type="dxa"/>
          </w:tcPr>
          <w:p w14:paraId="2825F89B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Antibody Description</w:t>
            </w:r>
          </w:p>
          <w:p w14:paraId="53BF08A1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Species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: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Homo sapiens</w:t>
            </w:r>
            <w:r w:rsidRPr="00496C13">
              <w:rPr>
                <w:rFonts w:ascii="Arial" w:eastAsia="宋体" w:hAnsi="Arial" w:cs="Times New Roman" w:hint="eastAsia"/>
                <w:i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Mus musculus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Rattus norvegicus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Others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  <w:u w:val="single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end"/>
            </w:r>
          </w:p>
          <w:p w14:paraId="62BAFCC6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Association constant (Ka):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9" w:name="文字18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19"/>
          </w:p>
          <w:p w14:paraId="3A803489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lastRenderedPageBreak/>
              <w:t xml:space="preserve">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Dissoc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iation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c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onstant (Kd):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20" w:name="文字19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20"/>
          </w:p>
        </w:tc>
      </w:tr>
      <w:tr w:rsidR="00496C13" w:rsidRPr="00496C13" w14:paraId="68A8F266" w14:textId="77777777" w:rsidTr="000E1EA7">
        <w:trPr>
          <w:trHeight w:val="372"/>
        </w:trPr>
        <w:tc>
          <w:tcPr>
            <w:tcW w:w="10548" w:type="dxa"/>
          </w:tcPr>
          <w:p w14:paraId="4C1BDED1" w14:textId="77777777" w:rsidR="00496C13" w:rsidRPr="00496C13" w:rsidRDefault="00496C13" w:rsidP="00496C1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lastRenderedPageBreak/>
              <w:t xml:space="preserve">Please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submit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antibody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s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ample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s and antigen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according to the requirements suggested below.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6783"/>
            </w:tblGrid>
            <w:tr w:rsidR="00496C13" w:rsidRPr="00496C13" w14:paraId="3DBA1C27" w14:textId="77777777" w:rsidTr="000E1EA7">
              <w:tc>
                <w:tcPr>
                  <w:tcW w:w="1838" w:type="dxa"/>
                  <w:shd w:val="clear" w:color="auto" w:fill="C6D9F1"/>
                  <w:tcMar>
                    <w:left w:w="0" w:type="dxa"/>
                    <w:right w:w="0" w:type="dxa"/>
                  </w:tcMar>
                </w:tcPr>
                <w:p w14:paraId="643FDA88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  <w:t>Sample</w:t>
                  </w:r>
                  <w:r w:rsidRPr="00496C13">
                    <w:rPr>
                      <w:rFonts w:ascii="Arial" w:eastAsia="宋体" w:hAnsi="Arial" w:cs="Times New Roman" w:hint="eastAsia"/>
                      <w:b/>
                      <w:bCs/>
                      <w:sz w:val="20"/>
                      <w:szCs w:val="24"/>
                    </w:rPr>
                    <w:t>s</w:t>
                  </w:r>
                </w:p>
              </w:tc>
              <w:tc>
                <w:tcPr>
                  <w:tcW w:w="1701" w:type="dxa"/>
                  <w:shd w:val="clear" w:color="auto" w:fill="C6D9F1"/>
                </w:tcPr>
                <w:p w14:paraId="00AF6EBF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  <w:t>Quantity</w:t>
                  </w:r>
                </w:p>
              </w:tc>
              <w:tc>
                <w:tcPr>
                  <w:tcW w:w="6783" w:type="dxa"/>
                  <w:shd w:val="clear" w:color="auto" w:fill="C6D9F1"/>
                </w:tcPr>
                <w:p w14:paraId="653858F8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Times New Roman" w:hint="eastAsia"/>
                      <w:b/>
                      <w:bCs/>
                      <w:sz w:val="20"/>
                      <w:szCs w:val="24"/>
                    </w:rPr>
                    <w:t>Storage &amp;</w:t>
                  </w:r>
                  <w:r w:rsidRPr="00496C13"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  <w:t>Shipping Requirements</w:t>
                  </w:r>
                </w:p>
              </w:tc>
            </w:tr>
            <w:tr w:rsidR="00496C13" w:rsidRPr="00496C13" w14:paraId="51ADD596" w14:textId="77777777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14:paraId="27D6E55A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Antibody</w:t>
                  </w:r>
                </w:p>
              </w:tc>
              <w:tc>
                <w:tcPr>
                  <w:tcW w:w="1701" w:type="dxa"/>
                </w:tcPr>
                <w:p w14:paraId="7A2977B9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100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µg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/detection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14:paraId="23E2DFBB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P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owder 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at 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2-8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℃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 or dissolved in 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PBS,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pH 8.0-8.5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,shipping 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at -20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℃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 at least</w:t>
                  </w:r>
                </w:p>
              </w:tc>
            </w:tr>
            <w:tr w:rsidR="00496C13" w:rsidRPr="00496C13" w14:paraId="02B40B68" w14:textId="77777777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14:paraId="14E7AE5E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Antigen</w:t>
                  </w:r>
                </w:p>
              </w:tc>
              <w:tc>
                <w:tcPr>
                  <w:tcW w:w="1701" w:type="dxa"/>
                </w:tcPr>
                <w:p w14:paraId="1718FB95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10 ug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14:paraId="347835C8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Dissolved in 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PBS,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pH 8.0-8.5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,shipping 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at -20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℃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 at least</w:t>
                  </w:r>
                </w:p>
              </w:tc>
            </w:tr>
          </w:tbl>
          <w:p w14:paraId="50264EC6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</w:p>
        </w:tc>
      </w:tr>
      <w:tr w:rsidR="00496C13" w:rsidRPr="00496C13" w14:paraId="1827EED4" w14:textId="77777777" w:rsidTr="000E1EA7">
        <w:trPr>
          <w:trHeight w:val="372"/>
        </w:trPr>
        <w:tc>
          <w:tcPr>
            <w:tcW w:w="10548" w:type="dxa"/>
          </w:tcPr>
          <w:p w14:paraId="3468163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Approx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am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ount of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antibody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sample: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21" w:name="文字31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21"/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Arial"/>
                <w:kern w:val="0"/>
                <w:sz w:val="20"/>
                <w:szCs w:val="20"/>
              </w:rPr>
              <w:t>µg</w:t>
            </w:r>
          </w:p>
        </w:tc>
      </w:tr>
    </w:tbl>
    <w:p w14:paraId="4F02081E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1BFE3D38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Additional</w:t>
      </w: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 xml:space="preserve"> Services for Epitope Optimization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496C13" w:rsidRPr="00496C13" w14:paraId="31F86760" w14:textId="77777777" w:rsidTr="000E1EA7">
        <w:trPr>
          <w:cantSplit/>
          <w:trHeight w:val="321"/>
        </w:trPr>
        <w:tc>
          <w:tcPr>
            <w:tcW w:w="10548" w:type="dxa"/>
          </w:tcPr>
          <w:p w14:paraId="037F4A6A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Truncation library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-- D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etermine the minimum length required for epitope activity</w:t>
            </w:r>
          </w:p>
          <w:p w14:paraId="45567968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选中10"/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bookmarkEnd w:id="22"/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Alanine scan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>ning -- Id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 xml:space="preserve">entify specific residues responsible for the 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>epitope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’s function</w:t>
            </w:r>
          </w:p>
          <w:p w14:paraId="217C6DC4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Substitutional analys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is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-- Functional characterization of epitopes</w:t>
            </w:r>
          </w:p>
          <w:p w14:paraId="3D8BA9A8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选中11"/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2323FE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bookmarkEnd w:id="23"/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Other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24" w:name="文字26"/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bookmarkEnd w:id="24"/>
          </w:p>
        </w:tc>
      </w:tr>
    </w:tbl>
    <w:p w14:paraId="21A2A372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77651085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Project Information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496C13" w:rsidRPr="00496C13" w14:paraId="25389E9E" w14:textId="77777777" w:rsidTr="000E1EA7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B37C2C9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  <w:t xml:space="preserve">Is this project for grant application purpose?   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0"/>
              </w:rPr>
              <w:t xml:space="preserve">   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  <w:t xml:space="preserve">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Yes   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No</w:t>
            </w:r>
          </w:p>
        </w:tc>
      </w:tr>
      <w:tr w:rsidR="00496C13" w:rsidRPr="00496C13" w14:paraId="19B4BA35" w14:textId="77777777" w:rsidTr="000E1EA7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29E825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  <w:t>When will the project start?</w:t>
            </w:r>
            <w:r w:rsidRPr="00496C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4ABB97A0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</w:pP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Immediately           </w:t>
            </w:r>
            <w:r w:rsidRPr="00496C13">
              <w:rPr>
                <w:rFonts w:ascii="Arial" w:eastAsia="宋体" w:hAnsi="Arial" w:cs="Times New Roman" w:hint="eastAsia"/>
                <w:sz w:val="18"/>
                <w:szCs w:val="18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Within one month           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Within 3</w:t>
            </w:r>
            <w:r w:rsidRPr="00496C13">
              <w:rPr>
                <w:rFonts w:ascii="Arial" w:eastAsia="宋体" w:hAnsi="Arial" w:cs="Times New Roman" w:hint="eastAsia"/>
                <w:sz w:val="18"/>
                <w:szCs w:val="18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months         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</w:r>
            <w:r w:rsidR="002323FE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Half a year later</w:t>
            </w:r>
          </w:p>
        </w:tc>
      </w:tr>
    </w:tbl>
    <w:p w14:paraId="60DAE747" w14:textId="4EBDB91C" w:rsidR="00CE73C1" w:rsidRPr="00496C13" w:rsidRDefault="00CE73C1" w:rsidP="00DC7B90">
      <w:pPr>
        <w:spacing w:line="720" w:lineRule="auto"/>
        <w:rPr>
          <w:rFonts w:ascii="Times New Roman" w:hAnsi="Times New Roman"/>
          <w:b/>
          <w:sz w:val="44"/>
          <w:szCs w:val="44"/>
        </w:rPr>
      </w:pPr>
    </w:p>
    <w:sectPr w:rsidR="00CE73C1" w:rsidRPr="00496C13" w:rsidSect="003C091A">
      <w:headerReference w:type="default" r:id="rId11"/>
      <w:footerReference w:type="default" r:id="rId12"/>
      <w:pgSz w:w="12240" w:h="15840" w:code="1"/>
      <w:pgMar w:top="851" w:right="1418" w:bottom="851" w:left="1418" w:header="283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127F" w14:textId="77777777" w:rsidR="00031EE7" w:rsidRDefault="00031EE7" w:rsidP="003A0A04">
      <w:r>
        <w:separator/>
      </w:r>
    </w:p>
  </w:endnote>
  <w:endnote w:type="continuationSeparator" w:id="0">
    <w:p w14:paraId="43060FB2" w14:textId="77777777" w:rsidR="00031EE7" w:rsidRDefault="00031EE7" w:rsidP="003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43CE" w14:textId="31F6C60E" w:rsidR="0053652E" w:rsidRDefault="0053652E" w:rsidP="0053652E">
    <w:pPr>
      <w:pStyle w:val="ac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323FE" w:rsidRPr="002323FE">
      <w:rPr>
        <w:noProof/>
        <w:lang w:val="zh-CN"/>
      </w:rPr>
      <w:t>1</w:t>
    </w:r>
    <w:r>
      <w:rPr>
        <w:noProof/>
      </w:rPr>
      <w:fldChar w:fldCharType="end"/>
    </w:r>
  </w:p>
  <w:p w14:paraId="125D0BEF" w14:textId="77777777" w:rsidR="00D10C78" w:rsidRDefault="00EB6186" w:rsidP="0053652E">
    <w:pPr>
      <w:pStyle w:val="ac"/>
      <w:jc w:val="center"/>
    </w:pPr>
    <w:r>
      <w:rPr>
        <w:noProof/>
      </w:rPr>
      <w:drawing>
        <wp:inline distT="0" distB="0" distL="0" distR="0" wp14:anchorId="0F7EB3A5" wp14:editId="0ABE713C">
          <wp:extent cx="5965185" cy="482600"/>
          <wp:effectExtent l="0" t="0" r="0" b="0"/>
          <wp:docPr id="3" name="图片 3" descr="../../../../服务英文Word%20模板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服务英文Word%20模板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17" cy="48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EA10" w14:textId="77777777" w:rsidR="00031EE7" w:rsidRDefault="00031EE7" w:rsidP="003A0A04">
      <w:r>
        <w:separator/>
      </w:r>
    </w:p>
  </w:footnote>
  <w:footnote w:type="continuationSeparator" w:id="0">
    <w:p w14:paraId="5E2B0FB9" w14:textId="77777777" w:rsidR="00031EE7" w:rsidRDefault="00031EE7" w:rsidP="003A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D514" w14:textId="508D6A78" w:rsidR="00D10C78" w:rsidRDefault="003432CD" w:rsidP="00570C2B">
    <w:pPr>
      <w:pStyle w:val="aa"/>
    </w:pPr>
    <w:r>
      <w:rPr>
        <w:noProof/>
      </w:rPr>
      <w:drawing>
        <wp:inline distT="0" distB="0" distL="0" distR="0" wp14:anchorId="196BB538" wp14:editId="5413D4F6">
          <wp:extent cx="5759450" cy="568325"/>
          <wp:effectExtent l="0" t="0" r="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报告或方案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EE8"/>
    <w:multiLevelType w:val="hybridMultilevel"/>
    <w:tmpl w:val="B4FE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irX3U9MDxymXj8lPQPK3wueg2zi8SY68JEvjkpPl222NF96jOk7WDyEFlhgCsT9+H7nxRTQ3OJUegIfNlF2uZw==" w:salt="WbNxNdUcwOwvsgyNRg/c3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D"/>
    <w:rsid w:val="00001612"/>
    <w:rsid w:val="00003B4C"/>
    <w:rsid w:val="00004C83"/>
    <w:rsid w:val="00020969"/>
    <w:rsid w:val="00031EE7"/>
    <w:rsid w:val="000448A4"/>
    <w:rsid w:val="000521D7"/>
    <w:rsid w:val="00067104"/>
    <w:rsid w:val="00084964"/>
    <w:rsid w:val="0009283C"/>
    <w:rsid w:val="00097008"/>
    <w:rsid w:val="000C49FE"/>
    <w:rsid w:val="000C7906"/>
    <w:rsid w:val="00103954"/>
    <w:rsid w:val="001133D7"/>
    <w:rsid w:val="00136A18"/>
    <w:rsid w:val="001464A9"/>
    <w:rsid w:val="001553BC"/>
    <w:rsid w:val="00171459"/>
    <w:rsid w:val="001923BE"/>
    <w:rsid w:val="00192468"/>
    <w:rsid w:val="0019322D"/>
    <w:rsid w:val="001A180C"/>
    <w:rsid w:val="001B2724"/>
    <w:rsid w:val="001C146E"/>
    <w:rsid w:val="001D1753"/>
    <w:rsid w:val="001D7109"/>
    <w:rsid w:val="001E78EB"/>
    <w:rsid w:val="00201333"/>
    <w:rsid w:val="00222FA2"/>
    <w:rsid w:val="002248B7"/>
    <w:rsid w:val="002323FE"/>
    <w:rsid w:val="00232736"/>
    <w:rsid w:val="00232D6A"/>
    <w:rsid w:val="0023569D"/>
    <w:rsid w:val="00235B9D"/>
    <w:rsid w:val="0027209C"/>
    <w:rsid w:val="00276295"/>
    <w:rsid w:val="00277D13"/>
    <w:rsid w:val="002A7528"/>
    <w:rsid w:val="003026E2"/>
    <w:rsid w:val="003432CD"/>
    <w:rsid w:val="00351F2B"/>
    <w:rsid w:val="0036491B"/>
    <w:rsid w:val="00365C5B"/>
    <w:rsid w:val="0037686C"/>
    <w:rsid w:val="003A0A04"/>
    <w:rsid w:val="003A592E"/>
    <w:rsid w:val="003C091A"/>
    <w:rsid w:val="003D4374"/>
    <w:rsid w:val="003D5B6A"/>
    <w:rsid w:val="003D6E3C"/>
    <w:rsid w:val="003E5B80"/>
    <w:rsid w:val="0047127A"/>
    <w:rsid w:val="004766BF"/>
    <w:rsid w:val="0049609E"/>
    <w:rsid w:val="00496C13"/>
    <w:rsid w:val="004A6424"/>
    <w:rsid w:val="004B1FFC"/>
    <w:rsid w:val="004B6B83"/>
    <w:rsid w:val="004C555E"/>
    <w:rsid w:val="004C7971"/>
    <w:rsid w:val="004E5F90"/>
    <w:rsid w:val="004F0D64"/>
    <w:rsid w:val="00510C14"/>
    <w:rsid w:val="00514668"/>
    <w:rsid w:val="0053652E"/>
    <w:rsid w:val="0054154E"/>
    <w:rsid w:val="00570C2B"/>
    <w:rsid w:val="005774DF"/>
    <w:rsid w:val="00586648"/>
    <w:rsid w:val="005A01FD"/>
    <w:rsid w:val="005A5990"/>
    <w:rsid w:val="005A70A5"/>
    <w:rsid w:val="005B27DE"/>
    <w:rsid w:val="005C137A"/>
    <w:rsid w:val="005D0997"/>
    <w:rsid w:val="005D58E2"/>
    <w:rsid w:val="005E676E"/>
    <w:rsid w:val="005F7556"/>
    <w:rsid w:val="00634156"/>
    <w:rsid w:val="006521FD"/>
    <w:rsid w:val="00655DD4"/>
    <w:rsid w:val="00657289"/>
    <w:rsid w:val="0065752F"/>
    <w:rsid w:val="00665959"/>
    <w:rsid w:val="006663A2"/>
    <w:rsid w:val="006E47C1"/>
    <w:rsid w:val="0071702A"/>
    <w:rsid w:val="00720DCA"/>
    <w:rsid w:val="007332AC"/>
    <w:rsid w:val="007429E0"/>
    <w:rsid w:val="007459D5"/>
    <w:rsid w:val="00746C3A"/>
    <w:rsid w:val="00753654"/>
    <w:rsid w:val="00760661"/>
    <w:rsid w:val="007764C6"/>
    <w:rsid w:val="00796326"/>
    <w:rsid w:val="007A3B9C"/>
    <w:rsid w:val="00811FD0"/>
    <w:rsid w:val="008429E1"/>
    <w:rsid w:val="0085133F"/>
    <w:rsid w:val="00863024"/>
    <w:rsid w:val="00895318"/>
    <w:rsid w:val="008B4870"/>
    <w:rsid w:val="008C53E0"/>
    <w:rsid w:val="00937E4F"/>
    <w:rsid w:val="00954E67"/>
    <w:rsid w:val="00972B7E"/>
    <w:rsid w:val="00977C13"/>
    <w:rsid w:val="009A44E5"/>
    <w:rsid w:val="009B020F"/>
    <w:rsid w:val="009B25F1"/>
    <w:rsid w:val="009C4082"/>
    <w:rsid w:val="009C4384"/>
    <w:rsid w:val="009D0701"/>
    <w:rsid w:val="009D0A65"/>
    <w:rsid w:val="009D217D"/>
    <w:rsid w:val="009D4374"/>
    <w:rsid w:val="009E1A06"/>
    <w:rsid w:val="00A06F95"/>
    <w:rsid w:val="00A22597"/>
    <w:rsid w:val="00A24AD7"/>
    <w:rsid w:val="00A26CE6"/>
    <w:rsid w:val="00A31CF6"/>
    <w:rsid w:val="00A36A08"/>
    <w:rsid w:val="00A42407"/>
    <w:rsid w:val="00A5512D"/>
    <w:rsid w:val="00A60CB6"/>
    <w:rsid w:val="00AA6837"/>
    <w:rsid w:val="00AE01BA"/>
    <w:rsid w:val="00AE2906"/>
    <w:rsid w:val="00AE6240"/>
    <w:rsid w:val="00AE794D"/>
    <w:rsid w:val="00B042DC"/>
    <w:rsid w:val="00B401C9"/>
    <w:rsid w:val="00B4177F"/>
    <w:rsid w:val="00B42869"/>
    <w:rsid w:val="00B43612"/>
    <w:rsid w:val="00B57545"/>
    <w:rsid w:val="00B61C4B"/>
    <w:rsid w:val="00B73150"/>
    <w:rsid w:val="00B7376B"/>
    <w:rsid w:val="00B87566"/>
    <w:rsid w:val="00BA58CC"/>
    <w:rsid w:val="00BA6CC9"/>
    <w:rsid w:val="00BA7E36"/>
    <w:rsid w:val="00C13D88"/>
    <w:rsid w:val="00C142DF"/>
    <w:rsid w:val="00C263E8"/>
    <w:rsid w:val="00C35D09"/>
    <w:rsid w:val="00C43A3E"/>
    <w:rsid w:val="00C551A4"/>
    <w:rsid w:val="00C8317E"/>
    <w:rsid w:val="00C97C39"/>
    <w:rsid w:val="00C97DAD"/>
    <w:rsid w:val="00CA2AC1"/>
    <w:rsid w:val="00CC59A0"/>
    <w:rsid w:val="00CD2267"/>
    <w:rsid w:val="00CD3884"/>
    <w:rsid w:val="00CD56D5"/>
    <w:rsid w:val="00CD7786"/>
    <w:rsid w:val="00CE73C1"/>
    <w:rsid w:val="00CF0F52"/>
    <w:rsid w:val="00CF1B63"/>
    <w:rsid w:val="00D025AC"/>
    <w:rsid w:val="00D02EE4"/>
    <w:rsid w:val="00D06E2F"/>
    <w:rsid w:val="00D10C78"/>
    <w:rsid w:val="00D23C36"/>
    <w:rsid w:val="00D254F0"/>
    <w:rsid w:val="00D26A04"/>
    <w:rsid w:val="00D320B3"/>
    <w:rsid w:val="00D332AD"/>
    <w:rsid w:val="00D4308A"/>
    <w:rsid w:val="00D51C3D"/>
    <w:rsid w:val="00D85888"/>
    <w:rsid w:val="00D910A5"/>
    <w:rsid w:val="00D91C4A"/>
    <w:rsid w:val="00DB67F5"/>
    <w:rsid w:val="00DC7B90"/>
    <w:rsid w:val="00DD49DF"/>
    <w:rsid w:val="00DF0102"/>
    <w:rsid w:val="00E0404A"/>
    <w:rsid w:val="00E36878"/>
    <w:rsid w:val="00E517ED"/>
    <w:rsid w:val="00E655E6"/>
    <w:rsid w:val="00E72F43"/>
    <w:rsid w:val="00E909FE"/>
    <w:rsid w:val="00E97363"/>
    <w:rsid w:val="00EB6186"/>
    <w:rsid w:val="00EC7B2F"/>
    <w:rsid w:val="00ED510D"/>
    <w:rsid w:val="00ED6D89"/>
    <w:rsid w:val="00EE3C80"/>
    <w:rsid w:val="00F02ED0"/>
    <w:rsid w:val="00F21D64"/>
    <w:rsid w:val="00F33E37"/>
    <w:rsid w:val="00F441FB"/>
    <w:rsid w:val="00F565D5"/>
    <w:rsid w:val="00F655A0"/>
    <w:rsid w:val="00FA0B87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0AD40A"/>
  <w15:chartTrackingRefBased/>
  <w15:docId w15:val="{418DA597-CD63-4F3D-A809-CD354A8A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3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88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D3884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rsid w:val="00CD38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3884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CD38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88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388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51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D510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A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A0A04"/>
    <w:rPr>
      <w:sz w:val="18"/>
      <w:szCs w:val="18"/>
    </w:rPr>
  </w:style>
  <w:style w:type="paragraph" w:styleId="ae">
    <w:name w:val="List Paragraph"/>
    <w:basedOn w:val="a"/>
    <w:uiPriority w:val="34"/>
    <w:qFormat/>
    <w:rsid w:val="00AE2906"/>
    <w:pPr>
      <w:widowControl/>
      <w:ind w:firstLine="420"/>
    </w:pPr>
    <w:rPr>
      <w:rFonts w:ascii="Calibri" w:hAnsi="Calibri" w:cs="Times New Roman"/>
      <w:kern w:val="0"/>
      <w:szCs w:val="21"/>
      <w:lang w:eastAsia="en-US"/>
    </w:rPr>
  </w:style>
  <w:style w:type="character" w:styleId="af">
    <w:name w:val="page number"/>
    <w:basedOn w:val="a0"/>
    <w:uiPriority w:val="99"/>
    <w:semiHidden/>
    <w:unhideWhenUsed/>
    <w:rsid w:val="009A44E5"/>
  </w:style>
  <w:style w:type="character" w:customStyle="1" w:styleId="10">
    <w:name w:val="标题 1 字符"/>
    <w:basedOn w:val="a0"/>
    <w:link w:val="1"/>
    <w:uiPriority w:val="9"/>
    <w:rsid w:val="00CE73C1"/>
    <w:rPr>
      <w:b/>
      <w:bCs/>
      <w:kern w:val="44"/>
      <w:sz w:val="44"/>
      <w:szCs w:val="44"/>
    </w:rPr>
  </w:style>
  <w:style w:type="character" w:customStyle="1" w:styleId="shorttext">
    <w:name w:val="short_text"/>
    <w:rsid w:val="00CE73C1"/>
  </w:style>
  <w:style w:type="paragraph" w:customStyle="1" w:styleId="Default">
    <w:name w:val="Default"/>
    <w:rsid w:val="00CE73C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F0D64"/>
  </w:style>
  <w:style w:type="paragraph" w:styleId="2">
    <w:name w:val="toc 2"/>
    <w:basedOn w:val="a"/>
    <w:next w:val="a"/>
    <w:autoRedefine/>
    <w:uiPriority w:val="39"/>
    <w:unhideWhenUsed/>
    <w:rsid w:val="004F0D64"/>
    <w:pPr>
      <w:ind w:leftChars="200" w:left="420"/>
    </w:pPr>
  </w:style>
  <w:style w:type="table" w:styleId="af0">
    <w:name w:val="Table Grid"/>
    <w:basedOn w:val="a1"/>
    <w:uiPriority w:val="39"/>
    <w:rsid w:val="001D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F010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232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o.us@genscriptprobi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dmo.eu@genscriptprobi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mo.apac@genscriptprobi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BEDC-0FC3-4D03-831D-513992BD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Wang(GS-BDD)</dc:creator>
  <cp:keywords/>
  <dc:description/>
  <cp:lastModifiedBy>Shangmingzhu Zeng</cp:lastModifiedBy>
  <cp:revision>42</cp:revision>
  <dcterms:created xsi:type="dcterms:W3CDTF">2019-05-13T08:37:00Z</dcterms:created>
  <dcterms:modified xsi:type="dcterms:W3CDTF">2022-04-28T08:38:00Z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SI7WEqHhE0-2020/1/8-2020/2/27-OA4.ANT-zengfanle-2-2-1-2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